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B" w:rsidRPr="00B615CA" w:rsidRDefault="006B283C" w:rsidP="00BB790B">
      <w:pPr>
        <w:shd w:val="clear" w:color="auto" w:fill="FFFFFF"/>
        <w:spacing w:before="3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28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ДОГОВОР </w:t>
      </w:r>
    </w:p>
    <w:p w:rsidR="006B283C" w:rsidRPr="00B615CA" w:rsidRDefault="006B283C" w:rsidP="006B283C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B283C">
        <w:rPr>
          <w:rFonts w:ascii="Times New Roman" w:eastAsia="Times New Roman" w:hAnsi="Times New Roman" w:cs="Times New Roman"/>
          <w:b/>
          <w:bCs/>
          <w:sz w:val="32"/>
          <w:szCs w:val="32"/>
        </w:rPr>
        <w:t>на предоставление услуг бронирования</w:t>
      </w:r>
    </w:p>
    <w:p w:rsidR="00BB790B" w:rsidRPr="006B283C" w:rsidRDefault="00BB790B" w:rsidP="006B283C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283C" w:rsidRPr="006B283C" w:rsidRDefault="00423253" w:rsidP="0033128D">
      <w:pPr>
        <w:shd w:val="clear" w:color="auto" w:fill="FFFFFF"/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15CA">
        <w:rPr>
          <w:rFonts w:ascii="Times New Roman" w:eastAsia="Times New Roman" w:hAnsi="Times New Roman" w:cs="Times New Roman"/>
          <w:sz w:val="24"/>
          <w:szCs w:val="24"/>
        </w:rPr>
        <w:t>г. Евпатория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Pr="00B615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      201</w:t>
      </w:r>
      <w:r w:rsidRPr="00B615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283C" w:rsidRPr="006B283C" w:rsidRDefault="0033128D" w:rsidP="003312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ХОСТЕЛ «МАЛИБУ»</w:t>
      </w:r>
      <w:proofErr w:type="gramStart"/>
      <w:r w:rsidR="006B283C"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директора Романовой Ольги Леонидовны, 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>далее именуемый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83C"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«Исполнитель»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83C" w:rsidRPr="006B28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гр.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__ФИО__ именуемый (</w:t>
      </w:r>
      <w:proofErr w:type="spellStart"/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83C"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283C"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«Заказчик»</w:t>
      </w:r>
      <w:r w:rsidR="006B283C" w:rsidRPr="006B283C">
        <w:rPr>
          <w:rFonts w:ascii="Times New Roman" w:eastAsia="Times New Roman" w:hAnsi="Times New Roman" w:cs="Times New Roman"/>
          <w:sz w:val="24"/>
          <w:szCs w:val="24"/>
        </w:rPr>
        <w:t>, с другой стороны, а вместе – СТОРОНЫ, заключили настоящий договор о нижеследующем:</w:t>
      </w:r>
    </w:p>
    <w:p w:rsidR="006B283C" w:rsidRPr="006B283C" w:rsidRDefault="006B283C" w:rsidP="00FF367A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1.   </w:t>
      </w:r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Предмет договора</w:t>
      </w:r>
    </w:p>
    <w:p w:rsidR="006B283C" w:rsidRPr="006B283C" w:rsidRDefault="006B283C" w:rsidP="00FF367A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1.1 Исполнитель по поручению Заказчика принимает на себя обязательства по бронированию, оплате проживания в </w:t>
      </w:r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>ХОСТЕЛ «МАЛИБУ»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по адресу: </w:t>
      </w:r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924930" w:rsidRPr="00B615CA">
        <w:rPr>
          <w:rFonts w:ascii="Times New Roman" w:eastAsia="Times New Roman" w:hAnsi="Times New Roman" w:cs="Times New Roman"/>
          <w:sz w:val="24"/>
          <w:szCs w:val="24"/>
        </w:rPr>
        <w:t xml:space="preserve">впатория, ул.Горького, 5о, 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номера на __ человек с Дата заезда по Дата выезда в порядке и на условиях, изложенных в настоящем договоре.</w:t>
      </w:r>
    </w:p>
    <w:p w:rsidR="006B283C" w:rsidRPr="006B283C" w:rsidRDefault="006B283C" w:rsidP="0092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Общие положения</w:t>
      </w:r>
    </w:p>
    <w:p w:rsidR="006B283C" w:rsidRPr="006B283C" w:rsidRDefault="006B283C" w:rsidP="00FF36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2.1 Данный договор заключается в электронном виде, как договор, заключенный «на расстоянии», и не требует подписания в 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>живую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. Согласием Заказчика на заключение договора считается совершение им предоплаты по выставленному счету.</w:t>
      </w:r>
    </w:p>
    <w:p w:rsidR="006B283C" w:rsidRPr="006B283C" w:rsidRDefault="006B283C" w:rsidP="00FF36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2.2 Стоимость услуг, указанных в Подтверждении бронирования, фиксируется и не изменяется до истечения срока данного Договора, кроме условий указанных в п. 3.9 и п. 6.1 данного договора.</w:t>
      </w:r>
    </w:p>
    <w:p w:rsidR="006B283C" w:rsidRPr="006B283C" w:rsidRDefault="006B283C" w:rsidP="00FF36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Сроки Договора указаны в п.5.</w:t>
      </w:r>
    </w:p>
    <w:p w:rsidR="006B283C" w:rsidRPr="006B283C" w:rsidRDefault="006B283C" w:rsidP="00FF367A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2.3 Стороны договорились, что вся переписка и договоренности посредством электронной и факсимильной связи является неотъемлемой частью этого договора и признаются СТОРОНАМИ.</w:t>
      </w:r>
    </w:p>
    <w:p w:rsidR="006B283C" w:rsidRPr="006B283C" w:rsidRDefault="006B283C" w:rsidP="0092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Порядок бронирования и расчетов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3.1 Заявка на бронирование услуг Исполнителя подается Заказчиком по телефону, факсу, электронной почте 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hostel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malibu</w:t>
      </w:r>
      <w:proofErr w:type="spellEnd"/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или через сайт</w:t>
      </w:r>
      <w:r w:rsidR="002F11D6" w:rsidRPr="002F1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http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://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hostel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malibu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11D6" w:rsidRPr="002F11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ри положительном рассмотрении заявки Исполнитель оформляет договор на бронирование услуг с расчетом стоимости и выставляет счет на предоплату (на время действия счета места резервируются).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3.3 Заказчик должен подтвердить факт оплаты счета (e-</w:t>
      </w:r>
      <w:proofErr w:type="spellStart"/>
      <w:r w:rsidRPr="006B283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6B283C">
        <w:rPr>
          <w:rFonts w:ascii="Times New Roman" w:eastAsia="Times New Roman" w:hAnsi="Times New Roman" w:cs="Times New Roman"/>
          <w:sz w:val="24"/>
          <w:szCs w:val="24"/>
        </w:rPr>
        <w:t>) в течение времени его действия. В случае не подтверждения предоплаты по счету, резервирование мест отменяется без предупреждения после окончания срока его действия.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3.4 Услуги считаются забронированными с момента поступления от Заказчика предоплаты согласно выставленному счету.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3.5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осле получения предоплаты Исполнитель уведомляет об этом Заказчика по электронной почте либо смс сообщением по телефону Заказчика.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3.6 Предоплата обязательно включается в общую стоимость и учитывается при окончательном расчете на месте по прибытию Заказчика.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3.7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ри бронировании гость выбирает категорию номера, а право выбора конкретного номера, принадлежащего данной категории, остается за администрацией </w:t>
      </w:r>
      <w:r w:rsidR="00A54BCC" w:rsidRPr="00B615CA">
        <w:rPr>
          <w:rFonts w:ascii="Times New Roman" w:eastAsia="Times New Roman" w:hAnsi="Times New Roman" w:cs="Times New Roman"/>
          <w:sz w:val="24"/>
          <w:szCs w:val="24"/>
        </w:rPr>
        <w:t>ХОСТЕЛА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. При не заезде взимается плата за фактический простой номера, но не более чем за сутки. При опоздании более чем на сутки бронь аннулируется. Бронь на номер предоставляется с 14:00 часов по местному времени текущего дня до 12:00 часов по местному времени следующего дня, т.е. расчетного часа.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lastRenderedPageBreak/>
        <w:t>3.8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о прибытию в день, указанного как день заезда, Заказчик должен до момента поселения произвести окончательную оплату за заказанные в договоре услуги на весь срок пребывания (в случае предоплаты менее 100%).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3.9 Расчетный час устанавливается на 12-00 часов по местному времени. К этому времени Заказчик должен произвести окончательный расчет за весь комплекс услуг, оказанных Исполнителем. Если Заказчик желает продлить свое проживание, ему необходимо сообщить об этом администратору не менее чем за 2 часа до своего отъезда. При наличии свободных мест Исполнитель удовлетворит заявку Заказчика.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3.10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случае досрочного выезда, после прохождения потребителя процедуры размещения.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При досрочном выезде и аннулирования остаточного периода проживания потребителю возвращается сумма за неиспользованный период проживания за минусом одних суток.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Для аннулирования остаточного периода Гость должен обратиться к Администратору Отеля с заявлением о прерывании договора с указанием причины и просьбой вернуть неиспользованные денежные средства.</w:t>
      </w:r>
    </w:p>
    <w:p w:rsidR="006B283C" w:rsidRPr="006B283C" w:rsidRDefault="006B283C" w:rsidP="00244EB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3.11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ри нарушении Заказчиком условий данного раздела, Исполнитель имеет право разорвать настоящий договор в одностороннем порядке (посредством направления соответствующего заявления) и аннулировать заявку.</w:t>
      </w:r>
    </w:p>
    <w:p w:rsidR="006B283C" w:rsidRPr="006B283C" w:rsidRDefault="006B283C" w:rsidP="00A54BCC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Обязательства сторон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4.1   </w:t>
      </w:r>
      <w:r w:rsidRPr="006B283C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Исполнитель обязуется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4.1.1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абронировать номера в </w:t>
      </w:r>
      <w:r w:rsidR="008200DB">
        <w:rPr>
          <w:rFonts w:ascii="Times New Roman" w:eastAsia="Times New Roman" w:hAnsi="Times New Roman" w:cs="Times New Roman"/>
          <w:sz w:val="24"/>
          <w:szCs w:val="24"/>
        </w:rPr>
        <w:t xml:space="preserve">ХОСТЕЛЕ 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настоящего договора по поручению Заказчика.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4.1.2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одготовить и выслать на электронный адрес Заказчика договор, счет на оплату и подтверждение на проживание.</w:t>
      </w:r>
      <w:bookmarkStart w:id="0" w:name="_GoBack"/>
      <w:bookmarkEnd w:id="0"/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4.1.3 Своевременно сообщать Заказчику информацию об изменениях, касающихся условий реализации забронированных услуг.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8200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283C">
        <w:rPr>
          <w:rFonts w:ascii="Times New Roman" w:eastAsia="Times New Roman" w:hAnsi="Times New Roman" w:cs="Times New Roman"/>
          <w:sz w:val="24"/>
          <w:szCs w:val="24"/>
          <w:u w:val="single"/>
        </w:rPr>
        <w:t>Заказчик обязуется: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4.2.1 Внимательно изучить информацию в данном договоре и всех приложениях к нему. А так же, ознакомить всех лиц, совершающих поездку вместе с ним, с условиями настоящего Договора и всеми Приложениями к нему.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4.2.2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роизвести своевременную (в течение указанного срока, указанного в счете на предоплату) и в полном объеме предоплату согласно выставленному Исполнителем счету.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4.2.3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платить заказанные им услуги, предоставляемые Исполнителем, в соответствии с условиями настоящего договора.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4.2.4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облюдать</w:t>
      </w:r>
      <w:r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B615CA">
          <w:rPr>
            <w:rFonts w:ascii="Times New Roman" w:eastAsia="Times New Roman" w:hAnsi="Times New Roman" w:cs="Times New Roman"/>
            <w:sz w:val="24"/>
            <w:szCs w:val="24"/>
          </w:rPr>
          <w:t>правила внутреннего распорядка</w:t>
        </w:r>
      </w:hyperlink>
      <w:r w:rsidRPr="006B283C">
        <w:rPr>
          <w:rFonts w:ascii="Times New Roman" w:eastAsia="Times New Roman" w:hAnsi="Times New Roman" w:cs="Times New Roman"/>
          <w:sz w:val="24"/>
          <w:szCs w:val="24"/>
        </w:rPr>
        <w:t>, установленного Исполнителем, и не нарушать общественный порядок и спокойствие других клиентов, соблюдать правила пожарной безопасности.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4.2.5 Бережно относиться к оборудованию и инвентарю Исполнителя. В случае повреждения и утраты имущества Исполнителя, возмещать убытки в соответствии с правилами проживания и действующим законодательством.</w:t>
      </w:r>
    </w:p>
    <w:p w:rsidR="006B283C" w:rsidRPr="006B283C" w:rsidRDefault="006B283C" w:rsidP="00A54BCC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Порядок вступления в силу и расторжения договора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5.1 Срок действия настоящего договора начинается с момента выставления Заказчику счета на предоплату бронируемых услуг, и действует до полного исполнения Сторонами своих обязательств.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5.2 Обязательным условием расторжения настоящего договора является окончательное проведение взаиморасчетов Заказчика с Исполнителем.</w:t>
      </w:r>
    </w:p>
    <w:p w:rsidR="006B283C" w:rsidRPr="006B283C" w:rsidRDefault="006B283C" w:rsidP="008200DB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Форс-мажор</w:t>
      </w:r>
    </w:p>
    <w:p w:rsidR="006B283C" w:rsidRPr="006B283C" w:rsidRDefault="006B283C" w:rsidP="00300BFC">
      <w:pPr>
        <w:shd w:val="clear" w:color="auto" w:fill="FFFFFF"/>
        <w:spacing w:after="18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6.1 Сторона освобождается от ответственности за частичное или полное неисполнение обязательств по настоящему договору, если это неисполнение явилось 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lastRenderedPageBreak/>
        <w:t>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6B283C" w:rsidRPr="006B283C" w:rsidRDefault="006B283C" w:rsidP="009249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 Ответственность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7.1   Ответственность за заключение данного договора с указанием ошибочных данных несет Заказчик.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7.2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случае нарушения выполнения Заказчиком обязательств, предусмотренных в данном договоре, Исполнитель не несет ответственности за несвоевременное и/или неполное предоставление услуг по настоящему договору.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7.3 Дни опоздания и досрочного выезда Заказчика по его инициативе не восстанавливаются и не компенсируются.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7.4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случае отказа Заказчика от забронированных услуг по приезду либо неприбытия в сроки, оговоренные Сторонами, перерасчет/возврат стоимости данных услуг согласно договору не производится.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7.5</w:t>
      </w:r>
      <w:proofErr w:type="gramStart"/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</w:t>
      </w:r>
      <w:proofErr w:type="gramEnd"/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случае отказа Заказчика от забронированных услуг</w:t>
      </w:r>
      <w:r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до даты заезда производится возврат денежных средств в следующих размерах: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7.5.1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ри отказе более чем за 30 суток до даты заезда - предоплата полностью возвращается за минусом комиссии банка за перевод.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7.5.2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ри отказе менее чем за 30 суток до даты заезда – предоплата возвращается за минусом стоимости 1 суток проживания. Стороны договорились считать это фактически понесенными затратами «</w:t>
      </w:r>
      <w:r w:rsidR="008200DB">
        <w:rPr>
          <w:rFonts w:ascii="Times New Roman" w:eastAsia="Times New Roman" w:hAnsi="Times New Roman" w:cs="Times New Roman"/>
          <w:sz w:val="24"/>
          <w:szCs w:val="24"/>
        </w:rPr>
        <w:t>ХОСТЕЛА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7.6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случае аннулирования проживания (</w:t>
      </w:r>
      <w:r w:rsidRPr="006B28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досрочный выезд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, после прохождения потребителя процедуры размещения) потребителю возвращается сумма за неиспользованный период проживания</w:t>
      </w:r>
      <w:r w:rsidRPr="00B615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283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 минусом одних суток</w:t>
      </w:r>
      <w:r w:rsidRPr="006B283C">
        <w:rPr>
          <w:rFonts w:ascii="Times New Roman" w:eastAsia="Times New Roman" w:hAnsi="Times New Roman" w:cs="Times New Roman"/>
          <w:sz w:val="24"/>
          <w:szCs w:val="24"/>
        </w:rPr>
        <w:t>. Для аннулирования остаточного периода Гость должен обратиться к Администратору Отеля с заявлением о прерывании договора с указанием причины и просьбой вернуть неиспользованные денежные средства.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7.7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ри нарушении правил внутреннего распорядка, установленного Исполнителем, общественного порядка и спокойствия других клиентов, а также при несоблюдении правил пожарной безопасности, Исполнитель вправе прекратить предоставление своих услуг Заказчику с выселением последнего без предупреждения.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7.8</w:t>
      </w:r>
      <w:proofErr w:type="gramStart"/>
      <w:r w:rsidRPr="006B283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83C">
        <w:rPr>
          <w:rFonts w:ascii="Times New Roman" w:eastAsia="Times New Roman" w:hAnsi="Times New Roman" w:cs="Times New Roman"/>
          <w:sz w:val="24"/>
          <w:szCs w:val="24"/>
        </w:rPr>
        <w:t>се споры и разногласия стороны договорились решать путем проведения переговоров. В случае не достижения согласия споры и разногласия подлежат рассмотрению в суде по месту нахождения ответчика.</w:t>
      </w:r>
    </w:p>
    <w:p w:rsidR="006B283C" w:rsidRPr="006B283C" w:rsidRDefault="006B283C" w:rsidP="00474BA8">
      <w:pPr>
        <w:shd w:val="clear" w:color="auto" w:fill="FFFFFF"/>
        <w:spacing w:before="240"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</w:t>
      </w:r>
      <w:r w:rsidRPr="00B615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28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Дополнительные условия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8.1 Настоящий Договор составлен на русском языке в двух экземплярах, имеющих одинаковую юридическую силу. Подписанные обеими сторонами Приложения и Дополнения к этому договору являются его неотъемлемой частью.</w:t>
      </w:r>
    </w:p>
    <w:p w:rsidR="006B283C" w:rsidRPr="006B283C" w:rsidRDefault="006B283C" w:rsidP="00300B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283C">
        <w:rPr>
          <w:rFonts w:ascii="Times New Roman" w:eastAsia="Times New Roman" w:hAnsi="Times New Roman" w:cs="Times New Roman"/>
          <w:sz w:val="24"/>
          <w:szCs w:val="24"/>
        </w:rPr>
        <w:t>8.2 Исполнитель не несет ответственности за жизнь и здоровье Заказчика и лиц, прибывающих с ним, в ситуациях, произошедших не по вине Исполнителя.</w:t>
      </w:r>
    </w:p>
    <w:p w:rsidR="00632369" w:rsidRPr="00B615CA" w:rsidRDefault="00632369" w:rsidP="0092493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632369" w:rsidRPr="00B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83C"/>
    <w:rsid w:val="00244EBF"/>
    <w:rsid w:val="002F11D6"/>
    <w:rsid w:val="00300BFC"/>
    <w:rsid w:val="0033128D"/>
    <w:rsid w:val="00423253"/>
    <w:rsid w:val="00474BA8"/>
    <w:rsid w:val="005E0BF7"/>
    <w:rsid w:val="00632369"/>
    <w:rsid w:val="006B283C"/>
    <w:rsid w:val="008200DB"/>
    <w:rsid w:val="00924930"/>
    <w:rsid w:val="00973DC5"/>
    <w:rsid w:val="00A54BCC"/>
    <w:rsid w:val="00B615CA"/>
    <w:rsid w:val="00BB790B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8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283C"/>
  </w:style>
  <w:style w:type="character" w:styleId="a4">
    <w:name w:val="Hyperlink"/>
    <w:basedOn w:val="a0"/>
    <w:uiPriority w:val="99"/>
    <w:semiHidden/>
    <w:unhideWhenUsed/>
    <w:rsid w:val="006B2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shanghai.ru/about/pravi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1302</Words>
  <Characters>7426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dcterms:created xsi:type="dcterms:W3CDTF">2017-04-26T18:00:00Z</dcterms:created>
  <dcterms:modified xsi:type="dcterms:W3CDTF">2017-04-27T07:56:00Z</dcterms:modified>
</cp:coreProperties>
</file>